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-282524</wp:posOffset>
            </wp:positionH>
            <wp:positionV relativeFrom="paragraph">
              <wp:posOffset>-666602</wp:posOffset>
            </wp:positionV>
            <wp:extent cx="5401310" cy="82296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1310" cy="8229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2540.0" w:type="dxa"/>
        <w:jc w:val="left"/>
        <w:tblLayout w:type="fixed"/>
        <w:tblLook w:val="0400"/>
      </w:tblPr>
      <w:tblGrid>
        <w:gridCol w:w="2508"/>
        <w:gridCol w:w="2508"/>
        <w:gridCol w:w="2508"/>
        <w:gridCol w:w="2508"/>
        <w:gridCol w:w="2508"/>
        <w:tblGridChange w:id="0">
          <w:tblGrid>
            <w:gridCol w:w="2508"/>
            <w:gridCol w:w="2508"/>
            <w:gridCol w:w="2508"/>
            <w:gridCol w:w="2508"/>
            <w:gridCol w:w="2508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Calendario de evaluación 2026 - 2° medio 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Mes: Julio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Curso: </w:t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Fecha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Asignatura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OA (N º e Indicador 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Tema o título de unidad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Modalidad (Formulario Google, plataforma puntaje nacional, trabajo, prueba objetiva escrita, otros…)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01,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02,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03,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sábado, julio 04,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domingo, julio 05,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lunes, julio 06,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martes, julio 07,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08,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09,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4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10,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4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sábado, julio 11,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4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domingo, julio 12,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5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lunes, julio 13,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5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martes, julio 14,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5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15,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6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16,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6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17,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6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sábado, julio 18,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7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domingo, julio 19,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7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lunes, julio 20,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7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martes, julio 21,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22,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Química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 14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Características del Carbono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Prueba Escrita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23,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24,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Artes Visuales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OA2, OA5, OA6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máscara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los alumnos representan en una máscara de yeso algún tipo de emoción o expresión humana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sábado, julio 25,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9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domingo, julio 26,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9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lunes, julio 27,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Lenguaje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Lectura Mensual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Ev. de comprensión lectora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9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martes, julio 28,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Matemática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Función cuadrática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Prueba escrita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A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29,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Física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 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Leyes de Newton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Formulario Google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A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30,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A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31,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Tecnología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Producto textil, sustentable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Primera entrega, estructura general del proyecto, sin terminaciones.</w:t>
            </w:r>
          </w:p>
          <w:p w:rsidR="00000000" w:rsidDel="00000000" w:rsidP="00000000" w:rsidRDefault="00000000" w:rsidRPr="00000000" w14:paraId="000000B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Rúbrica</w:t>
            </w:r>
          </w:p>
        </w:tc>
      </w:tr>
    </w:tbl>
    <w:p w:rsidR="00000000" w:rsidDel="00000000" w:rsidP="00000000" w:rsidRDefault="00000000" w:rsidRPr="00000000" w14:paraId="000000B3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after="0" w:lineRule="auto"/>
        <w:rPr/>
      </w:pPr>
      <w:r w:rsidDel="00000000" w:rsidR="00000000" w:rsidRPr="00000000">
        <w:rPr>
          <w:rtl w:val="0"/>
        </w:rPr>
      </w:r>
    </w:p>
    <w:sectPr>
      <w:footerReference r:id="rId8" w:type="default"/>
      <w:footerReference r:id="rId9" w:type="even"/>
      <w:pgSz w:h="12240" w:w="15840" w:orient="landscape"/>
      <w:pgMar w:bottom="1325" w:top="1701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  <w:jc w:val="both"/>
    </w:pPr>
    <w:rPr>
      <w:rFonts w:ascii="Arial" w:cs="Arial" w:eastAsia="Arial" w:hAnsi="Arial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iCs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sfNHud2EkTlydvBZimOzPd+O9w==">CgMxLjA4AHIhMWstTktaeWNsbXQ3SGlEdUlFVGZmNm8xNml5V1pFVWUx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