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8° BÁSICO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CAMILO SANCHEZ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bookmarkStart w:colFirst="0" w:colLast="0" w:name="_heading=h.m2qvo04xv2b2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Temperatura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6 y 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Factorización y ecuaciones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 (control acumulativo)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Características de los compuestos químicos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Individual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merchandising turismo y publicidad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y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11, 8, 10, 9, 12, 13 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Formación de la sociedad americana y de los principales rasgos del Chile colonial.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w0mm4CU4JbcrdZeariTBLJZqkQ==">CgMxLjAyDmgubTJxdm8wNHh2MmIyOAByITFlUUFCWkZXbkhIdy1qSTlVdE9PUXZKaElla1RUSHFEZg==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2026-08-18T11:56:00Z</dcterms:created>
  <dc:creator>PC- 155</dc:creator>
</cp:coreProperties>
</file>