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III MEDIO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z8rilg4k0cqa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JUAN JOSE ZENTENO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Cs de la Salud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ADN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Laboratorio ADN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Probabilidad condicional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diseño y arquitec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2,3y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maqueta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vivienda unifamiliar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Pensamiento computacional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en python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Google colab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Cs de la Salud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Expresión Genética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Artes visuales, audiovisuales…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 OA3 OA6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artístico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OBRA 70 AÑOS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F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Probabilidades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Variable aleatoria, bernoulli y binomial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escrito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Redactar textos analíticos y expositivos, específicamente el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prólogo o estudio preliminar</w:t>
            </w:r>
            <w:r w:rsidDel="00000000" w:rsidR="00000000" w:rsidRPr="00000000">
              <w:rPr>
                <w:rtl w:val="0"/>
              </w:rPr>
              <w:t xml:space="preserve"> de la antología.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Antología de cuentos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OA1, OA3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Written test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dkuFbzmSzJtnTT72VGFQnKItBA==">CgMxLjAyDmguejhyaWxnNGswY3FhOAByITFqSzYxdjVsV2xabWJlWjY0QnFGOGM0T1k1ZlRzclRiXw==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2026-08-18T12:01:00Z</dcterms:created>
  <dc:creator>PC- 155</dc:creator>
</cp:coreProperties>
</file>